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98" w:rsidRPr="00D873F5" w:rsidRDefault="00B71F98" w:rsidP="00B71F98">
      <w:pPr>
        <w:jc w:val="center"/>
      </w:pPr>
      <w:r w:rsidRPr="00D873F5">
        <w:t>O D L U K A</w:t>
      </w:r>
    </w:p>
    <w:p w:rsidR="00B71F98" w:rsidRPr="00D873F5" w:rsidRDefault="00B71F98" w:rsidP="00B71F98">
      <w:pPr>
        <w:jc w:val="center"/>
      </w:pPr>
      <w:r w:rsidRPr="00D873F5">
        <w:t>O REDOVITOM GODIŠNJEM POPISU NA DAN</w:t>
      </w:r>
    </w:p>
    <w:p w:rsidR="00B71F98" w:rsidRPr="00D873F5" w:rsidRDefault="00B71F98" w:rsidP="00B71F98">
      <w:pPr>
        <w:jc w:val="center"/>
      </w:pPr>
      <w:r w:rsidRPr="00D873F5">
        <w:t>31. PROSINCA 201</w:t>
      </w:r>
      <w:r>
        <w:t>9</w:t>
      </w:r>
      <w:r w:rsidRPr="00D873F5">
        <w:t>. GODINE</w:t>
      </w:r>
    </w:p>
    <w:p w:rsidR="00B71F98" w:rsidRPr="00D873F5" w:rsidRDefault="00B71F98" w:rsidP="00B71F98">
      <w:pPr>
        <w:jc w:val="center"/>
      </w:pPr>
      <w:r>
        <w:t>I</w:t>
      </w:r>
      <w:r w:rsidRPr="00D873F5">
        <w:t xml:space="preserve"> IMENOVANJU POPISNIH KOMISIJA</w:t>
      </w:r>
    </w:p>
    <w:p w:rsidR="00B71F98" w:rsidRPr="00D873F5" w:rsidRDefault="00B71F98" w:rsidP="00B71F98">
      <w:pPr>
        <w:rPr>
          <w:rFonts w:eastAsia="HelveticaNewX-Regular" w:cs="HelveticaNewX-Regular"/>
        </w:rPr>
      </w:pPr>
      <w:r w:rsidRPr="00D873F5">
        <w:rPr>
          <w:rFonts w:eastAsia="HelveticaNewX-Regular" w:cs="HelveticaNewX-Regular"/>
        </w:rPr>
        <w:t xml:space="preserve">Sa </w:t>
      </w:r>
      <w:r>
        <w:rPr>
          <w:rFonts w:eastAsia="HelveticaNewX-Regular" w:cs="HelveticaNewX-Regular"/>
        </w:rPr>
        <w:t>stanjem na dan 31. prosinca 2019</w:t>
      </w:r>
      <w:r w:rsidRPr="00D873F5">
        <w:rPr>
          <w:rFonts w:eastAsia="HelveticaNewX-Regular" w:cs="HelveticaNewX-Regular"/>
        </w:rPr>
        <w:t>. godine treba obaviti redoviti godišnji popis imovine i obveza društva.</w:t>
      </w:r>
    </w:p>
    <w:p w:rsidR="00B71F98" w:rsidRPr="003B639F" w:rsidRDefault="00B71F98" w:rsidP="00B71F98">
      <w:p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 xml:space="preserve">Predmet </w:t>
      </w:r>
      <w:r>
        <w:rPr>
          <w:rFonts w:eastAsia="HelveticaNewX-Regular" w:cs="HelveticaNewX-Regular"/>
        </w:rPr>
        <w:t>godišnjeg popisa</w:t>
      </w:r>
      <w:r w:rsidRPr="003B639F">
        <w:rPr>
          <w:rFonts w:eastAsia="HelveticaNewX-Regular" w:cs="HelveticaNewX-Regular"/>
        </w:rPr>
        <w:t xml:space="preserve"> je kako slijedi: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dugotrajna nematerijalna imovina (razred 0)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dugotrajna materijalna imovina (razred 0)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dugotrajna financijska imovina (razred 0)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dugotrajna potraživanja (razred 0)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zaliha (razredi 3 i 6)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kratkotrajna potraživanja (razred 1)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kratkotrajna financijska imovina (razred 1)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novac u banci i blagajni (razred 1)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dugoročnih obveza (dio razreda 9)</w:t>
      </w:r>
    </w:p>
    <w:p w:rsidR="00B71F98" w:rsidRPr="003B639F" w:rsidRDefault="00B71F98" w:rsidP="00B71F98">
      <w:pPr>
        <w:pStyle w:val="Odlomakpopisa"/>
        <w:numPr>
          <w:ilvl w:val="0"/>
          <w:numId w:val="1"/>
        </w:numPr>
        <w:rPr>
          <w:rFonts w:eastAsia="HelveticaNewX-Regular" w:cs="HelveticaNewX-Regular"/>
        </w:rPr>
      </w:pPr>
      <w:r w:rsidRPr="003B639F">
        <w:rPr>
          <w:rFonts w:eastAsia="HelveticaNewX-Regular" w:cs="HelveticaNewX-Regular"/>
        </w:rPr>
        <w:t>kratkoročnih obveza (razred 2)</w:t>
      </w:r>
    </w:p>
    <w:p w:rsidR="00B71F98" w:rsidRPr="00D873F5" w:rsidRDefault="00B71F98" w:rsidP="00B71F98">
      <w:pPr>
        <w:rPr>
          <w:rFonts w:eastAsia="HelveticaNewX-Regular" w:cs="HelveticaNewX-Regular"/>
        </w:rPr>
      </w:pPr>
      <w:r w:rsidRPr="00D873F5">
        <w:rPr>
          <w:rFonts w:eastAsia="HelveticaNewX-Regular" w:cs="HelveticaNewX-Regular"/>
        </w:rPr>
        <w:t xml:space="preserve">Za organizaciju i obavljanje popisa imenuje se </w:t>
      </w:r>
      <w:r w:rsidRPr="00D873F5">
        <w:t xml:space="preserve">Centralna inventurna komisija </w:t>
      </w:r>
      <w:r w:rsidRPr="00D873F5">
        <w:rPr>
          <w:rFonts w:eastAsia="HelveticaNewX-Regular" w:cs="HelveticaNewX-Regular"/>
        </w:rPr>
        <w:t>u sljedećem sastavu: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02"/>
        <w:gridCol w:w="2997"/>
      </w:tblGrid>
      <w:tr w:rsidR="00B71F98" w:rsidRPr="00D873F5" w:rsidTr="002D469A"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Funkcija </w:t>
            </w: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Ime i prezime </w:t>
            </w: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Radno mjesto </w:t>
            </w:r>
          </w:p>
        </w:tc>
      </w:tr>
      <w:tr w:rsidR="00B71F98" w:rsidRPr="00D873F5" w:rsidTr="002D469A"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Predsjednik komisije </w:t>
            </w: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</w:tr>
      <w:tr w:rsidR="00B71F98" w:rsidRPr="00D873F5" w:rsidTr="002D469A"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Član komisije </w:t>
            </w: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</w:tr>
      <w:tr w:rsidR="00B71F98" w:rsidRPr="00D873F5" w:rsidTr="002D469A"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Član komisije </w:t>
            </w: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</w:tr>
      <w:tr w:rsidR="00B71F98" w:rsidRPr="00D873F5" w:rsidTr="002D469A"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  <w:r w:rsidRPr="00D873F5">
              <w:rPr>
                <w:lang w:bidi="en-US"/>
              </w:rPr>
              <w:t xml:space="preserve">Zamjenik člana </w:t>
            </w: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  <w:tc>
          <w:tcPr>
            <w:tcW w:w="3096" w:type="dxa"/>
          </w:tcPr>
          <w:p w:rsidR="00B71F98" w:rsidRPr="00D873F5" w:rsidRDefault="00B71F98" w:rsidP="002D469A">
            <w:pPr>
              <w:rPr>
                <w:lang w:bidi="en-US"/>
              </w:rPr>
            </w:pPr>
          </w:p>
        </w:tc>
      </w:tr>
    </w:tbl>
    <w:p w:rsidR="00B71F98" w:rsidRPr="00D873F5" w:rsidRDefault="00B71F98" w:rsidP="00B71F98">
      <w:pPr>
        <w:rPr>
          <w:lang w:bidi="en-US"/>
        </w:rPr>
      </w:pPr>
    </w:p>
    <w:p w:rsidR="00B71F98" w:rsidRPr="00D873F5" w:rsidRDefault="00B71F98" w:rsidP="00B71F98">
      <w:pPr>
        <w:rPr>
          <w:lang w:bidi="en-US"/>
        </w:rPr>
      </w:pPr>
      <w:r w:rsidRPr="00D873F5">
        <w:rPr>
          <w:lang w:bidi="en-US"/>
        </w:rPr>
        <w:t xml:space="preserve">U Zagrebu, </w:t>
      </w:r>
    </w:p>
    <w:p w:rsidR="00B71F98" w:rsidRDefault="00B71F98" w:rsidP="00B71F98">
      <w:pPr>
        <w:rPr>
          <w:lang w:bidi="en-US"/>
        </w:rPr>
      </w:pPr>
      <w:r>
        <w:rPr>
          <w:lang w:bidi="en-US"/>
        </w:rPr>
        <w:t>Dana 05. prosinca 2019</w:t>
      </w:r>
      <w:r w:rsidRPr="00D873F5">
        <w:rPr>
          <w:lang w:bidi="en-US"/>
        </w:rPr>
        <w:t xml:space="preserve">. </w:t>
      </w:r>
    </w:p>
    <w:p w:rsidR="00895A05" w:rsidRDefault="00B71F98">
      <w:bookmarkStart w:id="0" w:name="_GoBack"/>
      <w:bookmarkEnd w:id="0"/>
    </w:p>
    <w:sectPr w:rsidR="0089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wX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3B87"/>
    <w:multiLevelType w:val="hybridMultilevel"/>
    <w:tmpl w:val="EEF4BE9C"/>
    <w:lvl w:ilvl="0" w:tplc="6EF40F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98"/>
    <w:rsid w:val="004B2311"/>
    <w:rsid w:val="00B71F98"/>
    <w:rsid w:val="00C56095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F299"/>
  <w15:chartTrackingRefBased/>
  <w15:docId w15:val="{C2E513D0-8715-4A04-9B5F-5D4F4152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Milcic</dc:creator>
  <cp:keywords/>
  <dc:description/>
  <cp:lastModifiedBy>Ivica Milcic</cp:lastModifiedBy>
  <cp:revision>1</cp:revision>
  <dcterms:created xsi:type="dcterms:W3CDTF">2019-11-24T12:35:00Z</dcterms:created>
  <dcterms:modified xsi:type="dcterms:W3CDTF">2019-11-24T12:36:00Z</dcterms:modified>
</cp:coreProperties>
</file>